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rFonts w:ascii="Calibri" w:hAnsi="Calibri"/>
          <w:b/>
          <w:i w:val="0"/>
          <w:color w:val="1D3452"/>
          <w:sz w:val="40"/>
        </w:rPr>
        <w:t>INVOICE</w:t>
      </w:r>
    </w:p>
    <w:p>
      <w:pPr>
        <w:spacing w:after="320" w:before="0"/>
      </w:pPr>
      <w:r>
        <w:rPr>
          <w:rFonts w:ascii="Calibri" w:hAnsi="Calibri"/>
          <w:b w:val="0"/>
          <w:i w:val="0"/>
          <w:color w:val="555555"/>
          <w:sz w:val="22"/>
        </w:rPr>
        <w:t>Rechnung auf Englisch — Muster (Österreich 2026)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  <w:sz w:val="20"/>
              </w:rPr>
              <w:t>Supplier / Lieferant</w:t>
              <w:br/>
            </w:r>
            <w:r>
              <w:rPr>
                <w:sz w:val="20"/>
              </w:rPr>
              <w:br/>
              <w:t>Max Mustermann</w:t>
            </w:r>
            <w:r>
              <w:rPr>
                <w:sz w:val="20"/>
              </w:rPr>
              <w:br/>
              <w:t>Musterstraße 1</w:t>
            </w:r>
            <w:r>
              <w:rPr>
                <w:sz w:val="20"/>
              </w:rPr>
              <w:br/>
              <w:t>1010 Wien, Austria</w:t>
            </w:r>
            <w:r>
              <w:rPr>
                <w:sz w:val="20"/>
              </w:rPr>
              <w:br/>
              <w:t>VAT-ID: ATU12345678</w:t>
            </w:r>
          </w:p>
        </w:tc>
        <w:tc>
          <w:tcPr>
            <w:tcW w:type="dxa" w:w="4536"/>
          </w:tcPr>
          <w:p>
            <w:r>
              <w:rPr>
                <w:b/>
                <w:sz w:val="20"/>
              </w:rPr>
              <w:t>Customer / Kunde</w:t>
              <w:br/>
            </w:r>
            <w:r>
              <w:rPr>
                <w:sz w:val="20"/>
              </w:rPr>
              <w:br/>
              <w:t>ABC Ltd</w:t>
            </w:r>
            <w:r>
              <w:rPr>
                <w:sz w:val="20"/>
              </w:rPr>
              <w:br/>
              <w:t>10 High Street</w:t>
            </w:r>
            <w:r>
              <w:rPr>
                <w:sz w:val="20"/>
              </w:rPr>
              <w:br/>
              <w:t>London, UK</w:t>
            </w:r>
            <w:r>
              <w:rPr>
                <w:sz w:val="20"/>
              </w:rPr>
              <w:br/>
              <w:t>VAT-ID: GB123456789</w:t>
            </w:r>
          </w:p>
        </w:tc>
      </w:tr>
    </w:tbl>
    <w:p>
      <w:pPr>
        <w:spacing w:after="20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/>
            <w:r>
              <w:rPr>
                <w:color w:val="555555"/>
                <w:sz w:val="20"/>
              </w:rPr>
              <w:t>Invoice number</w:t>
            </w:r>
          </w:p>
        </w:tc>
        <w:tc>
          <w:tcPr>
            <w:tcW w:type="dxa" w:w="4536"/>
          </w:tcPr>
          <w:p>
            <w:r/>
            <w:r>
              <w:rPr>
                <w:b/>
                <w:sz w:val="20"/>
              </w:rPr>
              <w:t>INV-2026-0042</w:t>
            </w:r>
          </w:p>
        </w:tc>
      </w:tr>
      <w:tr>
        <w:tc>
          <w:tcPr>
            <w:tcW w:type="dxa" w:w="4536"/>
          </w:tcPr>
          <w:p>
            <w:r/>
            <w:r>
              <w:rPr>
                <w:color w:val="555555"/>
                <w:sz w:val="20"/>
              </w:rPr>
              <w:t>Invoice date</w:t>
            </w:r>
          </w:p>
        </w:tc>
        <w:tc>
          <w:tcPr>
            <w:tcW w:type="dxa" w:w="4536"/>
          </w:tcPr>
          <w:p>
            <w:r/>
            <w:r>
              <w:rPr>
                <w:b/>
                <w:sz w:val="20"/>
              </w:rPr>
              <w:t>16 April 2026</w:t>
            </w:r>
          </w:p>
        </w:tc>
      </w:tr>
      <w:tr>
        <w:tc>
          <w:tcPr>
            <w:tcW w:type="dxa" w:w="4536"/>
          </w:tcPr>
          <w:p>
            <w:r/>
            <w:r>
              <w:rPr>
                <w:color w:val="555555"/>
                <w:sz w:val="20"/>
              </w:rPr>
              <w:t>Service period</w:t>
            </w:r>
          </w:p>
        </w:tc>
        <w:tc>
          <w:tcPr>
            <w:tcW w:type="dxa" w:w="4536"/>
          </w:tcPr>
          <w:p>
            <w:r/>
            <w:r>
              <w:rPr>
                <w:b/>
                <w:sz w:val="20"/>
              </w:rPr>
              <w:t>01–31 March 2026</w:t>
            </w:r>
          </w:p>
        </w:tc>
      </w:tr>
    </w:tbl>
    <w:p>
      <w:pPr>
        <w:spacing w:after="200" w:before="0"/>
      </w:pP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r/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Unit price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20"/>
              </w:rPr>
              <w:t>Amount</w:t>
            </w:r>
          </w:p>
        </w:tc>
      </w:tr>
      <w:tr>
        <w:tc>
          <w:tcPr>
            <w:tcW w:type="dxa" w:w="2268"/>
          </w:tcPr>
          <w:p>
            <w:r/>
            <w:r>
              <w:rPr>
                <w:sz w:val="20"/>
              </w:rPr>
              <w:t>Web design services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40 hours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€ 100.00</w:t>
            </w:r>
          </w:p>
        </w:tc>
        <w:tc>
          <w:tcPr>
            <w:tcW w:type="dxa" w:w="2268"/>
          </w:tcPr>
          <w:p>
            <w:r/>
            <w:r>
              <w:rPr>
                <w:sz w:val="20"/>
              </w:rPr>
              <w:t>€ 4,000.00</w:t>
            </w:r>
          </w:p>
        </w:tc>
      </w:tr>
    </w:tbl>
    <w:p>
      <w:pPr>
        <w:spacing w:after="16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/>
            <w:r>
              <w:rPr>
                <w:color w:val="555555"/>
                <w:sz w:val="20"/>
              </w:rPr>
              <w:t>Net amount (excl. VAT)</w:t>
            </w:r>
          </w:p>
        </w:tc>
        <w:tc>
          <w:tcPr>
            <w:tcW w:type="dxa" w:w="4536"/>
          </w:tcPr>
          <w:p>
            <w:r/>
            <w:r>
              <w:rPr>
                <w:b/>
                <w:sz w:val="20"/>
              </w:rPr>
              <w:t>€ 4,000.00</w:t>
            </w:r>
          </w:p>
        </w:tc>
      </w:tr>
      <w:tr>
        <w:tc>
          <w:tcPr>
            <w:tcW w:type="dxa" w:w="4536"/>
          </w:tcPr>
          <w:p>
            <w:r/>
            <w:r>
              <w:rPr>
                <w:color w:val="555555"/>
                <w:sz w:val="20"/>
              </w:rPr>
              <w:t>VAT (20 %)</w:t>
            </w:r>
          </w:p>
        </w:tc>
        <w:tc>
          <w:tcPr>
            <w:tcW w:type="dxa" w:w="4536"/>
          </w:tcPr>
          <w:p>
            <w:r/>
            <w:r>
              <w:rPr>
                <w:b/>
                <w:sz w:val="20"/>
              </w:rPr>
              <w:t>€ 800.00</w:t>
            </w:r>
          </w:p>
        </w:tc>
      </w:tr>
      <w:tr>
        <w:tc>
          <w:tcPr>
            <w:tcW w:type="dxa" w:w="4536"/>
          </w:tcPr>
          <w:p>
            <w:r/>
            <w:r>
              <w:rPr>
                <w:color w:val="555555"/>
                <w:sz w:val="20"/>
              </w:rPr>
              <w:t>Total amount due</w:t>
            </w:r>
          </w:p>
        </w:tc>
        <w:tc>
          <w:tcPr>
            <w:tcW w:type="dxa" w:w="4536"/>
          </w:tcPr>
          <w:p>
            <w:r/>
            <w:r>
              <w:rPr>
                <w:b/>
                <w:sz w:val="20"/>
              </w:rPr>
              <w:t>€ 4,800.00</w:t>
            </w:r>
          </w:p>
        </w:tc>
      </w:tr>
    </w:tbl>
    <w:p>
      <w:pPr>
        <w:spacing w:after="200" w:before="0"/>
      </w:pPr>
    </w:p>
    <w:p>
      <w:pPr>
        <w:spacing w:after="240" w:before="0"/>
      </w:pPr>
      <w:r>
        <w:rPr>
          <w:rFonts w:ascii="Calibri" w:hAnsi="Calibri"/>
          <w:b w:val="0"/>
          <w:i w:val="0"/>
          <w:sz w:val="20"/>
        </w:rPr>
        <w:t>Payment terms: Payment is due within 14 days.</w:t>
        <w:br/>
        <w:t>Bank details: IBAN AT00 0000 0000 0000 0000, BIC XXXXXXXX</w:t>
      </w:r>
    </w:p>
    <w:p>
      <w:pPr>
        <w:spacing w:after="120"/>
      </w:pPr>
      <w:r>
        <w:rPr>
          <w:i/>
          <w:color w:val="2D7A3A"/>
          <w:sz w:val="19"/>
        </w:rPr>
        <w:t>Hinweis: Die Sprache der Rechnung ist frei wählbar — die 11 Pflichtangaben nach § 11 UStG bleiben unabhängig davon verpflichtend.</w:t>
      </w:r>
    </w:p>
    <w:p>
      <w:pPr>
        <w:spacing w:after="40" w:before="0"/>
      </w:pPr>
    </w:p>
    <w:p>
      <w:pPr>
        <w:spacing w:before="200"/>
      </w:pPr>
      <w:r>
        <w:rPr>
          <w:rFonts w:ascii="Calibri" w:hAnsi="Calibri"/>
          <w:b w:val="0"/>
          <w:i w:val="0"/>
          <w:color w:val="C8D8C8"/>
          <w:sz w:val="12"/>
        </w:rPr>
        <w:t xml:space="preserve">— — — — — — — — — — — — — — — — — — — — — — — — — — — — — — </w:t>
      </w:r>
    </w:p>
    <w:p>
      <w:pPr>
        <w:spacing w:after="0" w:before="0"/>
      </w:pPr>
      <w:r>
        <w:rPr>
          <w:rFonts w:ascii="Calibri" w:hAnsi="Calibri"/>
          <w:b w:val="0"/>
          <w:i w:val="0"/>
          <w:color w:val="555555"/>
          <w:sz w:val="17"/>
        </w:rPr>
        <w:t>Dieses Muster ersetzt keine steuerliche Beratung. Bitte prüfe deine individuelle Situation ggf. mit einem Steuerberater.</w:t>
        <w:br/>
        <w:t>Erstellt mit everbill — Rechnungssoftware für österreichische Kleinunternehmer und KMU. www.everbill.com</w:t>
      </w:r>
    </w:p>
    <w:sectPr w:rsidR="00FC693F" w:rsidRPr="0006063C" w:rsidSect="00034616">
      <w:pgSz w:w="11906" w:h="16838"/>
      <w:pgMar w:top="1134" w:right="1417" w:bottom="90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