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Vereine · Österreich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(Verein)</w:t>
            </w:r>
          </w:p>
          <w:p>
            <w:pPr>
              <w:spacing w:after="20"/>
            </w:pPr>
            <w:r>
              <w:rPr>
                <w:sz w:val="20"/>
              </w:rPr>
              <w:t>[Vereinsname]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ZVR-Zahl: [.........]</w:t>
            </w:r>
          </w:p>
          <w:p>
            <w:pPr>
              <w:spacing w:after="20"/>
            </w:pPr>
            <w:r>
              <w:rPr>
                <w:sz w:val="20"/>
              </w:rPr>
              <w:t>UID: [ATU........] (falls vorhanden)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[Juni 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Sponsoring-/Werbeleistung (z.B. Bandenwerbung)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500,00 €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500,00 €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steuerpflichtige Leistung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Nettobetrag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500,00 €</w:t>
            </w:r>
          </w:p>
        </w:tc>
      </w:tr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zzgl. 20 % USt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100,00 €</w:t>
            </w:r>
          </w:p>
        </w:tc>
      </w:tr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Gesamtbetrag (brutto)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600,00 €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Wichtig für Vereine — Mitgliedsbeitrag vs. Leistung:</w:t>
            </w:r>
          </w:p>
          <w:p>
            <w:r>
              <w:rPr>
                <w:sz w:val="19"/>
              </w:rPr>
              <w:t>Echte Mitgliedsbeiträge sind NICHT steuerbar (keine Rechnung mit USt). Erbringt der Verein dagegen eine konkrete Gegenleistung (Sponsoring, Werbung, Eintritt, Verkauf), liegt ein steuerpflichtiger Umsatz vor — meist 20 % USt. Tätigkeiten ohne Gegenleistung sind gar nicht steuerbar (kein Umsatz) — das ist keine „Befreiung". Ob ein wirtschaftlicher Geschäftsbetrieb USt auslöst, im Einzelfall mit dem Steuerberater klären.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Befreiungs-/Kleinunternehmer-Hinweis)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